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81" w:rsidRDefault="007B3424">
      <w:pPr>
        <w:rPr>
          <w:sz w:val="32"/>
        </w:rPr>
      </w:pPr>
      <w:r>
        <w:rPr>
          <w:sz w:val="32"/>
        </w:rPr>
        <w:t xml:space="preserve">Не знаем </w:t>
      </w:r>
      <w:bookmarkStart w:id="0" w:name="_GoBack"/>
      <w:bookmarkEnd w:id="0"/>
      <w:r>
        <w:rPr>
          <w:sz w:val="32"/>
        </w:rPr>
        <w:t>как Ваши</w:t>
      </w:r>
      <w:r w:rsidR="00095312">
        <w:rPr>
          <w:sz w:val="32"/>
        </w:rPr>
        <w:t xml:space="preserve">, а </w:t>
      </w:r>
      <w:r>
        <w:rPr>
          <w:sz w:val="32"/>
        </w:rPr>
        <w:t xml:space="preserve">вот </w:t>
      </w:r>
      <w:r w:rsidR="00095312">
        <w:rPr>
          <w:sz w:val="32"/>
        </w:rPr>
        <w:t>наши выходные прошли максимально продуктивно.</w:t>
      </w:r>
    </w:p>
    <w:p w:rsidR="007B3424" w:rsidRDefault="00095312" w:rsidP="00E3532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sz w:val="32"/>
          <w:szCs w:val="32"/>
        </w:rPr>
      </w:pPr>
      <w:r>
        <w:rPr>
          <w:sz w:val="32"/>
        </w:rPr>
        <w:t xml:space="preserve">20 ноября в стенах Таджикского государственного академического театра оперы и балета им. С. Айни состоялось подведение итогов конкурса </w:t>
      </w:r>
      <w:r w:rsidR="00E35321">
        <w:rPr>
          <w:sz w:val="32"/>
        </w:rPr>
        <w:t>«Наука – светоч просвещения» (</w:t>
      </w:r>
      <w:r>
        <w:rPr>
          <w:sz w:val="32"/>
        </w:rPr>
        <w:t>«</w:t>
      </w:r>
      <w:proofErr w:type="spellStart"/>
      <w:r>
        <w:rPr>
          <w:sz w:val="32"/>
        </w:rPr>
        <w:t>Илм</w:t>
      </w:r>
      <w:proofErr w:type="spellEnd"/>
      <w:r>
        <w:rPr>
          <w:sz w:val="32"/>
        </w:rPr>
        <w:t xml:space="preserve"> </w:t>
      </w:r>
      <w:r w:rsidR="00207EBB">
        <w:rPr>
          <w:sz w:val="32"/>
          <w:lang w:val="tg-Cyrl-TJ"/>
        </w:rPr>
        <w:t>фуруғи маърифат аст</w:t>
      </w:r>
      <w:r w:rsidR="00207EBB">
        <w:rPr>
          <w:sz w:val="32"/>
        </w:rPr>
        <w:t>»</w:t>
      </w:r>
      <w:r w:rsidR="00E35321">
        <w:rPr>
          <w:sz w:val="32"/>
        </w:rPr>
        <w:t>), под сводами нашего зала собрались учёные разных поколений, объединённые жаждой познания и любви к науке</w:t>
      </w:r>
      <w:r w:rsidR="00E35321" w:rsidRPr="007B3424">
        <w:rPr>
          <w:sz w:val="32"/>
          <w:szCs w:val="32"/>
        </w:rPr>
        <w:t xml:space="preserve">. </w:t>
      </w:r>
    </w:p>
    <w:p w:rsidR="007B3424" w:rsidRDefault="007B3424" w:rsidP="00E3532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Настоящим украшением мероприятия стали концертные номера</w:t>
      </w:r>
      <w:r w:rsidR="00AF10AB">
        <w:rPr>
          <w:sz w:val="32"/>
          <w:szCs w:val="32"/>
        </w:rPr>
        <w:t>, в том числе</w:t>
      </w:r>
      <w:r>
        <w:rPr>
          <w:sz w:val="32"/>
          <w:szCs w:val="32"/>
        </w:rPr>
        <w:t xml:space="preserve"> наших кудесников сцены, очаровавших присутствующих харизмой своего таланта.</w:t>
      </w:r>
    </w:p>
    <w:p w:rsidR="007B3424" w:rsidRDefault="007B3424" w:rsidP="00E3532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Самые красочные фрагменты – в нашей фотоленте.</w:t>
      </w:r>
    </w:p>
    <w:p w:rsidR="007B3424" w:rsidRDefault="007B3424" w:rsidP="00E3532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sz w:val="32"/>
          <w:szCs w:val="32"/>
        </w:rPr>
      </w:pPr>
    </w:p>
    <w:p w:rsidR="007B3424" w:rsidRDefault="007B3424" w:rsidP="00E3532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sz w:val="32"/>
          <w:szCs w:val="32"/>
        </w:rPr>
      </w:pPr>
    </w:p>
    <w:p w:rsidR="007B3424" w:rsidRDefault="007B3424" w:rsidP="00E3532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sz w:val="32"/>
          <w:szCs w:val="32"/>
        </w:rPr>
      </w:pPr>
    </w:p>
    <w:p w:rsidR="007B3424" w:rsidRDefault="007B3424" w:rsidP="00E3532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sz w:val="32"/>
          <w:szCs w:val="32"/>
        </w:rPr>
      </w:pPr>
    </w:p>
    <w:p w:rsidR="007B3424" w:rsidRDefault="007B3424" w:rsidP="00E3532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sz w:val="32"/>
          <w:szCs w:val="32"/>
        </w:rPr>
      </w:pPr>
    </w:p>
    <w:p w:rsidR="007B3424" w:rsidRDefault="007B3424" w:rsidP="00E3532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sz w:val="32"/>
          <w:szCs w:val="32"/>
        </w:rPr>
      </w:pPr>
    </w:p>
    <w:p w:rsidR="007B3424" w:rsidRDefault="007B3424" w:rsidP="00E3532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sz w:val="32"/>
          <w:szCs w:val="32"/>
        </w:rPr>
      </w:pPr>
    </w:p>
    <w:p w:rsidR="007B3424" w:rsidRDefault="007B3424" w:rsidP="00E3532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sz w:val="32"/>
          <w:szCs w:val="32"/>
        </w:rPr>
      </w:pPr>
    </w:p>
    <w:p w:rsidR="007B3424" w:rsidRDefault="007B3424" w:rsidP="00E3532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sz w:val="32"/>
          <w:szCs w:val="32"/>
        </w:rPr>
      </w:pPr>
    </w:p>
    <w:p w:rsidR="007B3424" w:rsidRDefault="007B3424" w:rsidP="00E3532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sz w:val="32"/>
          <w:szCs w:val="32"/>
        </w:rPr>
      </w:pPr>
    </w:p>
    <w:p w:rsidR="007B3424" w:rsidRDefault="007B3424" w:rsidP="00E3532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sz w:val="32"/>
          <w:szCs w:val="32"/>
        </w:rPr>
      </w:pPr>
    </w:p>
    <w:p w:rsidR="00095312" w:rsidRDefault="007B3424" w:rsidP="00E3532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sz w:val="32"/>
        </w:rPr>
      </w:pPr>
      <w:r>
        <w:rPr>
          <w:sz w:val="32"/>
          <w:szCs w:val="32"/>
        </w:rPr>
        <w:t>«</w:t>
      </w:r>
      <w:r w:rsidR="00E35321" w:rsidRPr="007B3424">
        <w:rPr>
          <w:rFonts w:eastAsia="Times New Roman" w:cs="Arial"/>
          <w:sz w:val="32"/>
          <w:szCs w:val="32"/>
          <w:bdr w:val="none" w:sz="0" w:space="0" w:color="auto" w:frame="1"/>
          <w:lang w:eastAsia="ru-RU"/>
        </w:rPr>
        <w:t>Мы увере</w:t>
      </w:r>
      <w:r>
        <w:rPr>
          <w:rFonts w:eastAsia="Times New Roman" w:cs="Arial"/>
          <w:sz w:val="32"/>
          <w:szCs w:val="32"/>
          <w:bdr w:val="none" w:sz="0" w:space="0" w:color="auto" w:frame="1"/>
          <w:lang w:eastAsia="ru-RU"/>
        </w:rPr>
        <w:t xml:space="preserve">ны, что … </w:t>
      </w:r>
      <w:r w:rsidR="00E35321" w:rsidRPr="007B3424">
        <w:rPr>
          <w:rFonts w:eastAsia="Times New Roman" w:cs="Arial"/>
          <w:sz w:val="32"/>
          <w:szCs w:val="32"/>
          <w:bdr w:val="none" w:sz="0" w:space="0" w:color="auto" w:frame="1"/>
          <w:lang w:eastAsia="ru-RU"/>
        </w:rPr>
        <w:t xml:space="preserve">развитие науки, формирование современного научно-технического мышления, расширение научного мировоззрения, изобретательство и новаторство придадут серьезный импульс подросткам и молодежи, и этот процесс будет </w:t>
      </w:r>
      <w:r w:rsidR="00E35321" w:rsidRPr="007B3424">
        <w:rPr>
          <w:rFonts w:eastAsia="Times New Roman" w:cs="Arial"/>
          <w:sz w:val="32"/>
          <w:szCs w:val="32"/>
          <w:bdr w:val="none" w:sz="0" w:space="0" w:color="auto" w:frame="1"/>
          <w:lang w:eastAsia="ru-RU"/>
        </w:rPr>
        <w:lastRenderedPageBreak/>
        <w:t>всесторонне способствовать дальнейшему развитию Таджикистан</w:t>
      </w:r>
      <w:r>
        <w:rPr>
          <w:rFonts w:eastAsia="Times New Roman" w:cs="Arial"/>
          <w:sz w:val="32"/>
          <w:szCs w:val="32"/>
          <w:bdr w:val="none" w:sz="0" w:space="0" w:color="auto" w:frame="1"/>
          <w:lang w:eastAsia="ru-RU"/>
        </w:rPr>
        <w:t xml:space="preserve">а и превращения его в передовую … </w:t>
      </w:r>
      <w:r w:rsidR="00E35321" w:rsidRPr="007B3424">
        <w:rPr>
          <w:rFonts w:eastAsia="Times New Roman" w:cs="Arial"/>
          <w:sz w:val="32"/>
          <w:szCs w:val="32"/>
          <w:bdr w:val="none" w:sz="0" w:space="0" w:color="auto" w:frame="1"/>
          <w:lang w:eastAsia="ru-RU"/>
        </w:rPr>
        <w:t>страну</w:t>
      </w:r>
      <w:r>
        <w:rPr>
          <w:rFonts w:eastAsia="Times New Roman" w:cs="Arial"/>
          <w:sz w:val="32"/>
          <w:szCs w:val="32"/>
          <w:bdr w:val="none" w:sz="0" w:space="0" w:color="auto" w:frame="1"/>
          <w:lang w:eastAsia="ru-RU"/>
        </w:rPr>
        <w:t>», - слова Основателя мира и национального</w:t>
      </w:r>
    </w:p>
    <w:p w:rsidR="00E35321" w:rsidRPr="00E07715" w:rsidRDefault="00E35321" w:rsidP="00E3532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E0771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Также с целью обеспечения большего развития технического мышления, расширения научного мировоззрения, изобретательства, новаторства и открытия юных талантов в этом году был основан отдельный телеканал «Наука и природа», организован республиканский конкурс «Наука – светоч просвещения», который будет проводиться ежегодно.</w:t>
      </w:r>
    </w:p>
    <w:p w:rsidR="00E35321" w:rsidRPr="00E07715" w:rsidRDefault="00E35321" w:rsidP="00E3532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E0771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Мы учредили специальную государственную награду для поддержки ведущих учителей естественных, точных и математических наук, а также денежную премию для поощрения учителей, ученики которых становятся победителями в упомянутом конкурсе.</w:t>
      </w:r>
    </w:p>
    <w:p w:rsidR="00E35321" w:rsidRPr="00E07715" w:rsidRDefault="00E35321" w:rsidP="00E3532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52263B">
        <w:rPr>
          <w:rFonts w:ascii="Arial" w:eastAsia="Times New Roman" w:hAnsi="Arial" w:cs="Arial"/>
          <w:color w:val="333333"/>
          <w:sz w:val="24"/>
          <w:szCs w:val="24"/>
          <w:highlight w:val="cyan"/>
          <w:bdr w:val="none" w:sz="0" w:space="0" w:color="auto" w:frame="1"/>
          <w:lang w:eastAsia="ru-RU"/>
        </w:rPr>
        <w:t>Мы уверены, что осуществление этих мер, развитие науки, формирование современного научно-технического мышления, расширение научного мировоззрения, изобретательство и новаторство придадут серьезный импульс подросткам и молодежи, и этот процесс будет всесторонне способствовать дальнейшему развитию Таджикистана и превращения его в передовую промышленную и аграрную страну.</w:t>
      </w:r>
    </w:p>
    <w:p w:rsidR="00E35321" w:rsidRDefault="00E35321">
      <w:pPr>
        <w:rPr>
          <w:sz w:val="32"/>
        </w:rPr>
      </w:pPr>
    </w:p>
    <w:p w:rsidR="00E35321" w:rsidRDefault="00E35321" w:rsidP="00E35321">
      <w:pPr>
        <w:shd w:val="clear" w:color="auto" w:fill="CEE7EF"/>
        <w:spacing w:after="0" w:line="240" w:lineRule="auto"/>
        <w:rPr>
          <w:rFonts w:ascii="Verdana" w:eastAsia="Times New Roman" w:hAnsi="Verdana" w:cs="Times New Roman"/>
          <w:color w:val="2D3124"/>
          <w:sz w:val="18"/>
          <w:szCs w:val="18"/>
          <w:lang w:eastAsia="ru-RU"/>
        </w:rPr>
      </w:pPr>
      <w:r w:rsidRPr="00E35321">
        <w:rPr>
          <w:rFonts w:ascii="Verdana" w:eastAsia="Times New Roman" w:hAnsi="Verdana" w:cs="Times New Roman"/>
          <w:color w:val="2D3124"/>
          <w:sz w:val="18"/>
          <w:szCs w:val="18"/>
          <w:lang w:eastAsia="ru-RU"/>
        </w:rPr>
        <w:t>"</w:t>
      </w:r>
      <w:r w:rsidRPr="00E35321">
        <w:rPr>
          <w:rFonts w:ascii="Verdana" w:eastAsia="Times New Roman" w:hAnsi="Verdana" w:cs="Times New Roman"/>
          <w:i/>
          <w:iCs/>
          <w:color w:val="2D3124"/>
          <w:sz w:val="18"/>
          <w:szCs w:val="18"/>
          <w:lang w:eastAsia="ru-RU"/>
        </w:rPr>
        <w:t>Академия наук республики – это зеркало, которое отражает интеллектуальный облик, уровень образования и цивилизованности общества. В человеческом обществе о каждом народе судят именно по этим качествам, т.е. по уровню интеллектуального развития, образования и цивилизованности. Чем чище и прозрачнее это зеркало, тем яснее и понятнее мировому сообществу нравственный облик нашей нации и нашего государства</w:t>
      </w:r>
      <w:r w:rsidRPr="00E35321">
        <w:rPr>
          <w:rFonts w:ascii="Verdana" w:eastAsia="Times New Roman" w:hAnsi="Verdana" w:cs="Times New Roman"/>
          <w:color w:val="2D3124"/>
          <w:sz w:val="18"/>
          <w:szCs w:val="18"/>
          <w:lang w:eastAsia="ru-RU"/>
        </w:rPr>
        <w:t xml:space="preserve">". Президент Республики Таджикистан Эмомали </w:t>
      </w:r>
      <w:proofErr w:type="spellStart"/>
      <w:r w:rsidRPr="00E35321">
        <w:rPr>
          <w:rFonts w:ascii="Verdana" w:eastAsia="Times New Roman" w:hAnsi="Verdana" w:cs="Times New Roman"/>
          <w:color w:val="2D3124"/>
          <w:sz w:val="18"/>
          <w:szCs w:val="18"/>
          <w:lang w:eastAsia="ru-RU"/>
        </w:rPr>
        <w:t>Рахмон</w:t>
      </w:r>
      <w:proofErr w:type="spellEnd"/>
      <w:r w:rsidRPr="00E35321">
        <w:rPr>
          <w:rFonts w:ascii="Verdana" w:eastAsia="Times New Roman" w:hAnsi="Verdana" w:cs="Times New Roman"/>
          <w:color w:val="2D3124"/>
          <w:sz w:val="18"/>
          <w:szCs w:val="18"/>
          <w:lang w:eastAsia="ru-RU"/>
        </w:rPr>
        <w:t>. Из речи на встрече с учёными Академии наук Республики Таджикистан, 29 февраля 1996 г.</w:t>
      </w:r>
    </w:p>
    <w:p w:rsidR="00E35321" w:rsidRDefault="00E35321" w:rsidP="00E35321">
      <w:pPr>
        <w:shd w:val="clear" w:color="auto" w:fill="CEE7EF"/>
        <w:spacing w:after="0" w:line="240" w:lineRule="auto"/>
        <w:rPr>
          <w:rFonts w:ascii="Verdana" w:eastAsia="Times New Roman" w:hAnsi="Verdana" w:cs="Times New Roman"/>
          <w:color w:val="2D3124"/>
          <w:sz w:val="18"/>
          <w:szCs w:val="18"/>
          <w:lang w:eastAsia="ru-RU"/>
        </w:rPr>
      </w:pPr>
    </w:p>
    <w:p w:rsidR="00E35321" w:rsidRPr="00E35321" w:rsidRDefault="00E35321" w:rsidP="00E35321">
      <w:pPr>
        <w:shd w:val="clear" w:color="auto" w:fill="CEE7EF"/>
        <w:spacing w:after="0" w:line="240" w:lineRule="auto"/>
        <w:rPr>
          <w:rFonts w:ascii="Verdana" w:eastAsia="Times New Roman" w:hAnsi="Verdana" w:cs="Times New Roman"/>
          <w:color w:val="2D3124"/>
          <w:sz w:val="18"/>
          <w:szCs w:val="18"/>
          <w:lang w:eastAsia="ru-RU"/>
        </w:rPr>
      </w:pPr>
    </w:p>
    <w:p w:rsidR="00E35321" w:rsidRPr="00207EBB" w:rsidRDefault="00E35321">
      <w:pPr>
        <w:rPr>
          <w:sz w:val="32"/>
        </w:rPr>
      </w:pPr>
    </w:p>
    <w:sectPr w:rsidR="00E35321" w:rsidRPr="0020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C5"/>
    <w:rsid w:val="00095312"/>
    <w:rsid w:val="00207EBB"/>
    <w:rsid w:val="004E63BF"/>
    <w:rsid w:val="007B3424"/>
    <w:rsid w:val="00A17DC5"/>
    <w:rsid w:val="00A86B88"/>
    <w:rsid w:val="00AF10AB"/>
    <w:rsid w:val="00E3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vingobj">
    <w:name w:val="movingobj"/>
    <w:basedOn w:val="a0"/>
    <w:rsid w:val="00E35321"/>
  </w:style>
  <w:style w:type="character" w:styleId="a3">
    <w:name w:val="Emphasis"/>
    <w:basedOn w:val="a0"/>
    <w:uiPriority w:val="20"/>
    <w:qFormat/>
    <w:rsid w:val="00E353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vingobj">
    <w:name w:val="movingobj"/>
    <w:basedOn w:val="a0"/>
    <w:rsid w:val="00E35321"/>
  </w:style>
  <w:style w:type="character" w:styleId="a3">
    <w:name w:val="Emphasis"/>
    <w:basedOn w:val="a0"/>
    <w:uiPriority w:val="20"/>
    <w:qFormat/>
    <w:rsid w:val="00E353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8661">
          <w:marLeft w:val="4500"/>
          <w:marRight w:val="0"/>
          <w:marTop w:val="3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Насиба</dc:creator>
  <cp:keywords/>
  <dc:description/>
  <cp:lastModifiedBy>Насиба</cp:lastModifiedBy>
  <cp:revision>3</cp:revision>
  <dcterms:created xsi:type="dcterms:W3CDTF">2021-11-22T12:25:00Z</dcterms:created>
  <dcterms:modified xsi:type="dcterms:W3CDTF">2021-11-22T13:31:00Z</dcterms:modified>
</cp:coreProperties>
</file>